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E" w:rsidRPr="001866D3" w:rsidRDefault="006F700E" w:rsidP="006F700E">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24</w:t>
      </w:r>
    </w:p>
    <w:tbl>
      <w:tblPr>
        <w:tblW w:w="0" w:type="auto"/>
        <w:tblLayout w:type="fixed"/>
        <w:tblLook w:val="0000" w:firstRow="0" w:lastRow="0" w:firstColumn="0" w:lastColumn="0" w:noHBand="0" w:noVBand="0"/>
      </w:tblPr>
      <w:tblGrid>
        <w:gridCol w:w="3348"/>
        <w:gridCol w:w="5508"/>
      </w:tblGrid>
      <w:tr w:rsidR="006F700E" w:rsidRPr="001866D3" w:rsidTr="00956828">
        <w:tc>
          <w:tcPr>
            <w:tcW w:w="3348" w:type="dxa"/>
            <w:shd w:val="clear" w:color="auto" w:fill="auto"/>
          </w:tcPr>
          <w:p w:rsidR="006F700E" w:rsidRPr="001866D3" w:rsidRDefault="006F700E" w:rsidP="006F700E">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6F700E" w:rsidRPr="001866D3" w:rsidTr="00956828">
        <w:tc>
          <w:tcPr>
            <w:tcW w:w="3348" w:type="dxa"/>
            <w:shd w:val="clear" w:color="auto" w:fill="auto"/>
          </w:tcPr>
          <w:p w:rsidR="006F700E" w:rsidRPr="001866D3" w:rsidRDefault="006F700E" w:rsidP="006F700E">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6F700E" w:rsidRPr="001866D3" w:rsidRDefault="006F700E" w:rsidP="006F700E">
      <w:pPr>
        <w:spacing w:before="120" w:after="0" w:line="240" w:lineRule="auto"/>
        <w:rPr>
          <w:rFonts w:ascii="Times New Roman" w:hAnsi="Times New Roman" w:cs="Times New Roman"/>
        </w:rPr>
      </w:pPr>
    </w:p>
    <w:p w:rsidR="006F700E" w:rsidRPr="001866D3" w:rsidRDefault="006F700E" w:rsidP="006F700E">
      <w:pPr>
        <w:spacing w:before="120" w:after="0" w:line="240" w:lineRule="auto"/>
        <w:jc w:val="center"/>
        <w:rPr>
          <w:rFonts w:ascii="Times New Roman" w:hAnsi="Times New Roman" w:cs="Times New Roman"/>
          <w:b/>
        </w:rPr>
      </w:pPr>
      <w:r w:rsidRPr="001866D3">
        <w:rPr>
          <w:rFonts w:ascii="Times New Roman" w:hAnsi="Times New Roman" w:cs="Times New Roman"/>
          <w:b/>
        </w:rPr>
        <w:t>THÔNG BÁO HÀNG HẢI</w:t>
      </w:r>
    </w:p>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b/>
        </w:rPr>
        <w:t>Về thông số kỹ thuật của khu nước, vùng nước …………………</w:t>
      </w:r>
    </w:p>
    <w:p w:rsidR="006F700E" w:rsidRPr="001866D3" w:rsidRDefault="006F700E" w:rsidP="006F700E">
      <w:pPr>
        <w:spacing w:before="120" w:after="0" w:line="240" w:lineRule="auto"/>
        <w:rPr>
          <w:rFonts w:ascii="Times New Roman" w:hAnsi="Times New Roman" w:cs="Times New Roman"/>
        </w:rPr>
      </w:pPr>
      <w:r w:rsidRPr="001866D3">
        <w:rPr>
          <w:rFonts w:ascii="Times New Roman" w:hAnsi="Times New Roman" w:cs="Times New Roman"/>
        </w:rPr>
        <w:t>Vùng biển: …………………………………………………………………………………………..</w:t>
      </w:r>
    </w:p>
    <w:p w:rsidR="006F700E" w:rsidRPr="001866D3" w:rsidRDefault="006F700E" w:rsidP="006F700E">
      <w:pPr>
        <w:spacing w:before="120" w:after="0" w:line="240" w:lineRule="auto"/>
        <w:rPr>
          <w:rFonts w:ascii="Times New Roman" w:hAnsi="Times New Roman" w:cs="Times New Roman"/>
        </w:rPr>
      </w:pPr>
      <w:r w:rsidRPr="001866D3">
        <w:rPr>
          <w:rFonts w:ascii="Times New Roman" w:hAnsi="Times New Roman" w:cs="Times New Roman"/>
        </w:rPr>
        <w:t>Tên luồng: ………………………………………………………………………………… (nếu có)</w:t>
      </w:r>
    </w:p>
    <w:p w:rsidR="006F700E" w:rsidRPr="001866D3" w:rsidRDefault="006F700E" w:rsidP="006F700E">
      <w:pPr>
        <w:spacing w:before="120" w:after="0" w:line="240" w:lineRule="auto"/>
        <w:rPr>
          <w:rFonts w:ascii="Times New Roman" w:hAnsi="Times New Roman" w:cs="Times New Roman"/>
        </w:rPr>
      </w:pPr>
      <w:r w:rsidRPr="001866D3">
        <w:rPr>
          <w:rFonts w:ascii="Times New Roman" w:hAnsi="Times New Roman" w:cs="Times New Roman"/>
        </w:rPr>
        <w:t>Căn cứ: ………………………………………………………………………………………………</w:t>
      </w:r>
    </w:p>
    <w:p w:rsidR="006F700E" w:rsidRPr="001866D3" w:rsidRDefault="006F700E" w:rsidP="006F700E">
      <w:pPr>
        <w:spacing w:before="120" w:after="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về thông số kỹ thuật của …………………………. như sau: trong phạm vi …………….. được giới hạn bởi các điểm</w:t>
      </w:r>
    </w:p>
    <w:tbl>
      <w:tblPr>
        <w:tblW w:w="0" w:type="auto"/>
        <w:tblInd w:w="-6" w:type="dxa"/>
        <w:tblLayout w:type="fixed"/>
        <w:tblCellMar>
          <w:top w:w="28" w:type="dxa"/>
          <w:bottom w:w="28" w:type="dxa"/>
        </w:tblCellMar>
        <w:tblLook w:val="0000" w:firstRow="0" w:lastRow="0" w:firstColumn="0" w:lastColumn="0" w:noHBand="0" w:noVBand="0"/>
      </w:tblPr>
      <w:tblGrid>
        <w:gridCol w:w="1520"/>
        <w:gridCol w:w="1605"/>
        <w:gridCol w:w="1661"/>
        <w:gridCol w:w="1918"/>
        <w:gridCol w:w="2167"/>
      </w:tblGrid>
      <w:tr w:rsidR="006F700E" w:rsidRPr="001866D3" w:rsidTr="00956828">
        <w:tc>
          <w:tcPr>
            <w:tcW w:w="1520"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Tên điểm</w:t>
            </w:r>
          </w:p>
        </w:tc>
        <w:tc>
          <w:tcPr>
            <w:tcW w:w="3266" w:type="dxa"/>
            <w:gridSpan w:val="2"/>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Hệ VN-2000</w:t>
            </w:r>
          </w:p>
        </w:tc>
        <w:tc>
          <w:tcPr>
            <w:tcW w:w="408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Hệ WGS-84</w:t>
            </w:r>
          </w:p>
        </w:tc>
      </w:tr>
      <w:tr w:rsidR="006F700E" w:rsidRPr="001866D3" w:rsidTr="00956828">
        <w:tc>
          <w:tcPr>
            <w:tcW w:w="1520"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c>
          <w:tcPr>
            <w:tcW w:w="1605"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1661"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c>
          <w:tcPr>
            <w:tcW w:w="1918"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Vĩ độ</w:t>
            </w:r>
          </w:p>
        </w:tc>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hAnsi="Times New Roman" w:cs="Times New Roman"/>
              </w:rPr>
              <w:t>Kinh độ</w:t>
            </w:r>
          </w:p>
        </w:tc>
      </w:tr>
      <w:tr w:rsidR="006F700E" w:rsidRPr="001866D3" w:rsidTr="00956828">
        <w:tc>
          <w:tcPr>
            <w:tcW w:w="1520"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c>
          <w:tcPr>
            <w:tcW w:w="1605"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c>
          <w:tcPr>
            <w:tcW w:w="1661"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c>
          <w:tcPr>
            <w:tcW w:w="1918" w:type="dxa"/>
            <w:tcBorders>
              <w:top w:val="single" w:sz="2" w:space="0" w:color="000000"/>
              <w:left w:val="single" w:sz="2" w:space="0" w:color="000000"/>
              <w:bottom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c>
          <w:tcPr>
            <w:tcW w:w="21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F700E" w:rsidRPr="001866D3" w:rsidRDefault="006F700E" w:rsidP="006F700E">
            <w:pPr>
              <w:snapToGrid w:val="0"/>
              <w:spacing w:before="120" w:after="0" w:line="240" w:lineRule="auto"/>
              <w:jc w:val="center"/>
              <w:rPr>
                <w:rFonts w:ascii="Times New Roman" w:hAnsi="Times New Roman" w:cs="Times New Roman"/>
              </w:rPr>
            </w:pPr>
          </w:p>
        </w:tc>
      </w:tr>
    </w:tbl>
    <w:p w:rsidR="006F700E" w:rsidRPr="001866D3" w:rsidRDefault="006F700E" w:rsidP="006F700E">
      <w:pPr>
        <w:spacing w:before="120" w:after="0" w:line="240" w:lineRule="auto"/>
        <w:rPr>
          <w:rFonts w:ascii="Times New Roman" w:hAnsi="Times New Roman" w:cs="Times New Roman"/>
          <w:b/>
        </w:rPr>
      </w:pPr>
      <w:r w:rsidRPr="001866D3">
        <w:rPr>
          <w:rFonts w:ascii="Times New Roman" w:hAnsi="Times New Roman" w:cs="Times New Roman"/>
        </w:rPr>
        <w:t>Độ sâu được xác định bằng máy hồi âm tần số .... kHz tính đến mực nước “số 0 hải đồ” đạt.... m.</w:t>
      </w:r>
    </w:p>
    <w:p w:rsidR="006F700E" w:rsidRPr="001866D3" w:rsidRDefault="006F700E" w:rsidP="006F700E">
      <w:pPr>
        <w:spacing w:before="120" w:after="0" w:line="240" w:lineRule="auto"/>
        <w:jc w:val="center"/>
        <w:rPr>
          <w:rFonts w:ascii="Times New Roman" w:eastAsia="Arial" w:hAnsi="Times New Roman" w:cs="Times New Roman"/>
        </w:rPr>
      </w:pPr>
      <w:r w:rsidRPr="001866D3">
        <w:rPr>
          <w:rFonts w:ascii="Times New Roman" w:hAnsi="Times New Roman" w:cs="Times New Roman"/>
          <w:b/>
        </w:rPr>
        <w:t>HƯỚNG DẪN HÀNG HẢI (NẾU CẦN)</w:t>
      </w:r>
    </w:p>
    <w:p w:rsidR="006F700E" w:rsidRPr="001866D3" w:rsidRDefault="006F700E" w:rsidP="006F700E">
      <w:pPr>
        <w:spacing w:before="120" w:after="0" w:line="240" w:lineRule="auto"/>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p>
    <w:p w:rsidR="006F700E" w:rsidRPr="001866D3" w:rsidRDefault="006F700E" w:rsidP="006F700E">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6F700E" w:rsidRPr="001866D3" w:rsidTr="00956828">
        <w:tc>
          <w:tcPr>
            <w:tcW w:w="4428" w:type="dxa"/>
            <w:shd w:val="clear" w:color="auto" w:fill="auto"/>
          </w:tcPr>
          <w:p w:rsidR="006F700E" w:rsidRPr="001866D3" w:rsidRDefault="006F700E" w:rsidP="006F700E">
            <w:pPr>
              <w:snapToGrid w:val="0"/>
              <w:spacing w:before="120" w:after="0" w:line="240" w:lineRule="auto"/>
              <w:rPr>
                <w:rFonts w:ascii="Times New Roman" w:hAnsi="Times New Roman" w:cs="Times New Roman"/>
              </w:rPr>
            </w:pPr>
          </w:p>
          <w:p w:rsidR="006F700E" w:rsidRPr="001866D3" w:rsidRDefault="006F700E" w:rsidP="006F700E">
            <w:pPr>
              <w:spacing w:before="120" w:after="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Cục Hàng hải Việt Nam;</w:t>
            </w:r>
            <w:r w:rsidRPr="001866D3">
              <w:rPr>
                <w:rFonts w:ascii="Times New Roman" w:hAnsi="Times New Roman" w:cs="Times New Roman"/>
              </w:rPr>
              <w:b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6F700E" w:rsidRPr="001866D3" w:rsidRDefault="006F700E" w:rsidP="006F700E">
            <w:pPr>
              <w:spacing w:before="120" w:after="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eastAsia="Arial" w:hAnsi="Times New Roman" w:cs="Times New Roman"/>
              </w:rPr>
              <w:t>…………………............</w:t>
            </w:r>
          </w:p>
        </w:tc>
      </w:tr>
    </w:tbl>
    <w:p w:rsidR="006F700E" w:rsidRPr="001866D3" w:rsidRDefault="006F700E" w:rsidP="006F700E">
      <w:pPr>
        <w:spacing w:before="120" w:after="0" w:line="240" w:lineRule="auto"/>
        <w:rPr>
          <w:rFonts w:ascii="Times New Roman" w:hAnsi="Times New Roman" w:cs="Times New Roman"/>
          <w:b/>
        </w:rPr>
      </w:pPr>
    </w:p>
    <w:p w:rsidR="006F700E" w:rsidRPr="001866D3" w:rsidRDefault="006F700E" w:rsidP="006F700E">
      <w:pPr>
        <w:spacing w:before="120" w:after="0" w:line="240" w:lineRule="auto"/>
        <w:rPr>
          <w:rFonts w:ascii="Times New Roman" w:hAnsi="Times New Roman" w:cs="Times New Roman"/>
        </w:rPr>
      </w:pPr>
      <w:r w:rsidRPr="001866D3">
        <w:rPr>
          <w:rFonts w:ascii="Times New Roman" w:hAnsi="Times New Roman" w:cs="Times New Roman"/>
        </w:rPr>
        <w:t>Ghi chú: Nếu trong phạm vi thông báo có các điểm độ sâu cục bộ nhỏ hơn độ sâu chung, không ảnh hưởng đến an toàn hàng hải thì có thể công bố độ sâu lớn hơn và chỉ rõ các khu vực có những điểm độ sâu nhỏ hơn độ sâu được công bố.</w:t>
      </w:r>
    </w:p>
    <w:p w:rsidR="0097741D" w:rsidRDefault="0097741D" w:rsidP="006F700E">
      <w:pPr>
        <w:spacing w:after="0" w:line="240" w:lineRule="auto"/>
      </w:pPr>
    </w:p>
    <w:sectPr w:rsidR="0097741D" w:rsidSect="00F158E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6F700E"/>
    <w:rsid w:val="006F700E"/>
    <w:rsid w:val="0097741D"/>
    <w:rsid w:val="00F1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B907A-21FD-4420-A829-BF34374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2017-06-12T01:38:00Z</dcterms:created>
  <dcterms:modified xsi:type="dcterms:W3CDTF">2021-10-24T16:00:00Z</dcterms:modified>
</cp:coreProperties>
</file>